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3E" w:rsidRPr="00146B3E" w:rsidRDefault="00146B3E">
      <w:pPr>
        <w:pStyle w:val="30"/>
        <w:shd w:val="clear" w:color="auto" w:fill="auto"/>
        <w:spacing w:before="0" w:after="152" w:line="280" w:lineRule="exact"/>
        <w:rPr>
          <w:rStyle w:val="34pt"/>
          <w:b/>
          <w:bCs/>
          <w:color w:val="auto"/>
        </w:rPr>
      </w:pPr>
    </w:p>
    <w:p w:rsidR="00146B3E" w:rsidRPr="00146B3E" w:rsidRDefault="00146B3E" w:rsidP="00146B3E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46B3E" w:rsidRPr="00146B3E" w:rsidRDefault="00146B3E" w:rsidP="00146B3E">
      <w:pPr>
        <w:widowControl/>
        <w:spacing w:line="240" w:lineRule="atLeast"/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</w:pPr>
      <w:r w:rsidRPr="00146B3E"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  <w:t xml:space="preserve">              </w:t>
      </w:r>
      <w:r w:rsidRPr="00146B3E">
        <w:rPr>
          <w:rFonts w:ascii="Calibri" w:eastAsia="Times New Roman" w:hAnsi="Calibri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92760" cy="627380"/>
            <wp:effectExtent l="0" t="0" r="2540" b="1270"/>
            <wp:docPr id="1" name="Рисунок 1" descr="Описание: Илек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ек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B1" w:rsidRDefault="00146B3E" w:rsidP="00146B3E">
      <w:pPr>
        <w:widowControl/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Российская Федерация                                                           Приказ №  </w:t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>44</w:t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146B3E" w:rsidRPr="00E039B1" w:rsidRDefault="00146B3E" w:rsidP="00146B3E">
      <w:pPr>
        <w:widowControl/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>Министерство обр</w:t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>азования</w:t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от 02.06.</w:t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2022 года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Российской Федерации</w:t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Муниципальное бюджетное           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>общеобразовательное       учреждение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Сухореченская основная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>общеобразовательная школа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Илекского района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Оренбургской области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color w:val="auto"/>
          <w:lang w:bidi="ar-SA"/>
        </w:rPr>
        <w:t xml:space="preserve">461353 Оренбургская </w:t>
      </w:r>
      <w:proofErr w:type="spellStart"/>
      <w:proofErr w:type="gramStart"/>
      <w:r w:rsidRPr="00E039B1">
        <w:rPr>
          <w:rFonts w:ascii="Times New Roman" w:eastAsia="Times New Roman" w:hAnsi="Times New Roman" w:cs="Times New Roman"/>
          <w:color w:val="auto"/>
          <w:lang w:bidi="ar-SA"/>
        </w:rPr>
        <w:t>обл</w:t>
      </w:r>
      <w:proofErr w:type="spellEnd"/>
      <w:proofErr w:type="gramEnd"/>
      <w:r w:rsidRPr="00E039B1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E039B1">
        <w:rPr>
          <w:rFonts w:ascii="Times New Roman" w:eastAsia="Times New Roman" w:hAnsi="Times New Roman" w:cs="Times New Roman"/>
          <w:color w:val="auto"/>
          <w:lang w:bidi="ar-SA"/>
        </w:rPr>
        <w:t>С.Сухоречка</w:t>
      </w:r>
      <w:proofErr w:type="spellEnd"/>
      <w:r w:rsidRPr="00E039B1">
        <w:rPr>
          <w:rFonts w:ascii="Times New Roman" w:eastAsia="Times New Roman" w:hAnsi="Times New Roman" w:cs="Times New Roman"/>
          <w:color w:val="auto"/>
          <w:lang w:bidi="ar-SA"/>
        </w:rPr>
        <w:t>, ул. Молодежная, 41</w:t>
      </w:r>
    </w:p>
    <w:p w:rsidR="00146B3E" w:rsidRPr="00E039B1" w:rsidRDefault="00146B3E" w:rsidP="00146B3E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E039B1">
        <w:rPr>
          <w:rFonts w:ascii="Times New Roman" w:eastAsia="Times New Roman" w:hAnsi="Times New Roman" w:cs="Times New Roman"/>
          <w:color w:val="auto"/>
          <w:lang w:bidi="ar-SA"/>
        </w:rPr>
        <w:t>Тел: «8-3537» 25-3-21</w:t>
      </w:r>
    </w:p>
    <w:p w:rsidR="00146B3E" w:rsidRPr="00E039B1" w:rsidRDefault="00146B3E" w:rsidP="00146B3E">
      <w:pPr>
        <w:tabs>
          <w:tab w:val="left" w:pos="3150"/>
        </w:tabs>
        <w:spacing w:line="240" w:lineRule="atLeas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46B3E" w:rsidRPr="00146B3E" w:rsidRDefault="00146B3E">
      <w:pPr>
        <w:pStyle w:val="30"/>
        <w:shd w:val="clear" w:color="auto" w:fill="auto"/>
        <w:spacing w:before="0" w:after="152" w:line="280" w:lineRule="exact"/>
        <w:rPr>
          <w:rStyle w:val="34pt"/>
          <w:b/>
          <w:bCs/>
          <w:color w:val="auto"/>
        </w:rPr>
      </w:pPr>
    </w:p>
    <w:p w:rsidR="00E3562F" w:rsidRPr="00146B3E" w:rsidRDefault="00146B3E" w:rsidP="00146B3E">
      <w:pPr>
        <w:pStyle w:val="30"/>
        <w:shd w:val="clear" w:color="auto" w:fill="auto"/>
        <w:tabs>
          <w:tab w:val="left" w:pos="-142"/>
          <w:tab w:val="left" w:pos="142"/>
          <w:tab w:val="center" w:pos="4571"/>
        </w:tabs>
        <w:spacing w:before="0" w:after="0" w:line="240" w:lineRule="atLeast"/>
        <w:jc w:val="left"/>
        <w:rPr>
          <w:color w:val="auto"/>
        </w:rPr>
      </w:pPr>
      <w:r w:rsidRPr="00146B3E">
        <w:rPr>
          <w:color w:val="auto"/>
        </w:rPr>
        <w:t xml:space="preserve">« </w:t>
      </w:r>
      <w:r w:rsidR="004F30E6" w:rsidRPr="00146B3E">
        <w:rPr>
          <w:color w:val="auto"/>
        </w:rPr>
        <w:t>Об утверждении Плана по минимизации коррупционных рисков в</w:t>
      </w:r>
      <w:r w:rsidRPr="00146B3E">
        <w:rPr>
          <w:color w:val="auto"/>
        </w:rPr>
        <w:t xml:space="preserve"> Муниципальном  бюджетном  общеобразовательном  учреждении Сухореченская основная общеобразовательная школа Илекского района Оренбургской области на 2022 год» </w:t>
      </w:r>
      <w:r w:rsidRPr="00146B3E">
        <w:rPr>
          <w:color w:val="auto"/>
        </w:rPr>
        <w:br/>
      </w:r>
    </w:p>
    <w:p w:rsidR="00146B3E" w:rsidRPr="00146B3E" w:rsidRDefault="004F30E6" w:rsidP="00146B3E">
      <w:pPr>
        <w:pStyle w:val="20"/>
        <w:shd w:val="clear" w:color="auto" w:fill="auto"/>
        <w:spacing w:after="0" w:line="365" w:lineRule="exact"/>
        <w:ind w:firstLine="760"/>
        <w:jc w:val="left"/>
        <w:rPr>
          <w:rStyle w:val="23pt"/>
          <w:color w:val="auto"/>
        </w:rPr>
      </w:pPr>
      <w:r w:rsidRPr="00146B3E">
        <w:rPr>
          <w:color w:val="auto"/>
        </w:rPr>
        <w:t xml:space="preserve">В соответствии со статьей 13.3 Федерального закона от 25.12.2008 года № 273 «О противодействии коррупции», в целях принятия мер по предупреждению коррупции, а также профилактики коррупционных проявлений в учреждении </w:t>
      </w:r>
    </w:p>
    <w:p w:rsidR="00146B3E" w:rsidRPr="00146B3E" w:rsidRDefault="00146B3E" w:rsidP="00146B3E">
      <w:pPr>
        <w:pStyle w:val="20"/>
        <w:shd w:val="clear" w:color="auto" w:fill="auto"/>
        <w:spacing w:after="0" w:line="365" w:lineRule="exact"/>
        <w:ind w:firstLine="760"/>
        <w:jc w:val="left"/>
        <w:rPr>
          <w:rStyle w:val="23pt"/>
          <w:b/>
          <w:color w:val="auto"/>
        </w:rPr>
      </w:pPr>
      <w:r w:rsidRPr="00146B3E">
        <w:rPr>
          <w:rStyle w:val="23pt"/>
          <w:b/>
          <w:color w:val="auto"/>
        </w:rPr>
        <w:t>ПРИКАЗЫВАЮ:</w:t>
      </w:r>
    </w:p>
    <w:p w:rsidR="00E3562F" w:rsidRPr="00146B3E" w:rsidRDefault="004F30E6" w:rsidP="00146B3E">
      <w:pPr>
        <w:pStyle w:val="20"/>
        <w:shd w:val="clear" w:color="auto" w:fill="auto"/>
        <w:spacing w:after="0" w:line="365" w:lineRule="exact"/>
        <w:ind w:firstLine="760"/>
        <w:jc w:val="left"/>
        <w:rPr>
          <w:color w:val="auto"/>
        </w:rPr>
      </w:pPr>
      <w:r w:rsidRPr="00146B3E">
        <w:rPr>
          <w:color w:val="auto"/>
        </w:rPr>
        <w:t xml:space="preserve">Утвердить План мероприятий по минимизации коррупционных рисков в </w:t>
      </w:r>
      <w:r w:rsidR="00146B3E" w:rsidRPr="00146B3E">
        <w:rPr>
          <w:color w:val="auto"/>
        </w:rPr>
        <w:t xml:space="preserve">Муниципальном  бюджетном  общеобразовательном  учреждении </w:t>
      </w:r>
      <w:r w:rsidR="00146B3E" w:rsidRPr="00146B3E">
        <w:rPr>
          <w:bCs/>
          <w:color w:val="auto"/>
        </w:rPr>
        <w:t>Сухореченская основная общеобразовательная школа Илекского района Оренбургской области</w:t>
      </w:r>
      <w:r w:rsidR="00146B3E" w:rsidRPr="00146B3E">
        <w:rPr>
          <w:color w:val="auto"/>
        </w:rPr>
        <w:t xml:space="preserve"> на 2022 год </w:t>
      </w:r>
      <w:r w:rsidRPr="00146B3E">
        <w:rPr>
          <w:color w:val="auto"/>
        </w:rPr>
        <w:t>(Приложение № 1).</w:t>
      </w:r>
    </w:p>
    <w:p w:rsidR="00E3562F" w:rsidRPr="00146B3E" w:rsidRDefault="00146B3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65" w:lineRule="exact"/>
        <w:ind w:firstLine="760"/>
        <w:jc w:val="left"/>
        <w:rPr>
          <w:color w:val="auto"/>
        </w:rPr>
      </w:pPr>
      <w:r w:rsidRPr="00146B3E">
        <w:rPr>
          <w:color w:val="auto"/>
        </w:rPr>
        <w:t xml:space="preserve">Заместителю директора </w:t>
      </w:r>
      <w:proofErr w:type="spellStart"/>
      <w:r w:rsidRPr="00146B3E">
        <w:rPr>
          <w:color w:val="auto"/>
        </w:rPr>
        <w:t>Бударниковой</w:t>
      </w:r>
      <w:proofErr w:type="spellEnd"/>
      <w:r w:rsidRPr="00146B3E">
        <w:rPr>
          <w:color w:val="auto"/>
        </w:rPr>
        <w:t xml:space="preserve"> Н.А. </w:t>
      </w:r>
      <w:r w:rsidR="004F30E6" w:rsidRPr="00146B3E">
        <w:rPr>
          <w:color w:val="auto"/>
        </w:rPr>
        <w:t>довести</w:t>
      </w:r>
      <w:r w:rsidRPr="00146B3E">
        <w:rPr>
          <w:color w:val="auto"/>
        </w:rPr>
        <w:t xml:space="preserve"> данный план </w:t>
      </w:r>
      <w:r w:rsidR="004F30E6" w:rsidRPr="00146B3E">
        <w:rPr>
          <w:color w:val="auto"/>
        </w:rPr>
        <w:t xml:space="preserve"> до всех заинтересованных лиц.</w:t>
      </w:r>
    </w:p>
    <w:p w:rsidR="00E3562F" w:rsidRPr="00146B3E" w:rsidRDefault="004F30E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65" w:lineRule="exact"/>
        <w:ind w:firstLine="760"/>
        <w:jc w:val="left"/>
        <w:rPr>
          <w:color w:val="auto"/>
        </w:rPr>
      </w:pPr>
      <w:r w:rsidRPr="00146B3E">
        <w:rPr>
          <w:color w:val="auto"/>
        </w:rPr>
        <w:t xml:space="preserve">Работникам обеспечить соблюдение плана по минимизации коррупционных рисков в </w:t>
      </w:r>
      <w:r w:rsidR="00146B3E" w:rsidRPr="00146B3E">
        <w:rPr>
          <w:color w:val="auto"/>
        </w:rPr>
        <w:t xml:space="preserve">образовательном </w:t>
      </w:r>
      <w:r w:rsidRPr="00146B3E">
        <w:rPr>
          <w:color w:val="auto"/>
        </w:rPr>
        <w:t>учреждении.</w:t>
      </w:r>
    </w:p>
    <w:p w:rsidR="00E3562F" w:rsidRPr="00146B3E" w:rsidRDefault="004F30E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365" w:lineRule="exact"/>
        <w:ind w:left="760"/>
        <w:jc w:val="both"/>
        <w:rPr>
          <w:color w:val="auto"/>
        </w:rPr>
      </w:pPr>
      <w:proofErr w:type="gramStart"/>
      <w:r w:rsidRPr="00146B3E">
        <w:rPr>
          <w:color w:val="auto"/>
        </w:rPr>
        <w:t>Контроль за</w:t>
      </w:r>
      <w:proofErr w:type="gramEnd"/>
      <w:r w:rsidRPr="00146B3E">
        <w:rPr>
          <w:color w:val="auto"/>
        </w:rPr>
        <w:t xml:space="preserve"> исполнением настоящего приказа оставляю за собой.</w:t>
      </w:r>
    </w:p>
    <w:p w:rsidR="00146B3E" w:rsidRPr="00146B3E" w:rsidRDefault="00146B3E">
      <w:pPr>
        <w:pStyle w:val="20"/>
        <w:shd w:val="clear" w:color="auto" w:fill="auto"/>
        <w:spacing w:after="0" w:line="504" w:lineRule="exact"/>
        <w:ind w:left="4900"/>
        <w:jc w:val="left"/>
        <w:rPr>
          <w:color w:val="auto"/>
        </w:rPr>
      </w:pPr>
    </w:p>
    <w:p w:rsidR="00146B3E" w:rsidRPr="00146B3E" w:rsidRDefault="00146B3E" w:rsidP="00146B3E">
      <w:pPr>
        <w:pStyle w:val="20"/>
        <w:shd w:val="clear" w:color="auto" w:fill="auto"/>
        <w:spacing w:after="0" w:line="504" w:lineRule="exact"/>
        <w:jc w:val="left"/>
        <w:rPr>
          <w:color w:val="auto"/>
        </w:rPr>
      </w:pPr>
      <w:r w:rsidRPr="00146B3E">
        <w:rPr>
          <w:color w:val="auto"/>
        </w:rPr>
        <w:t xml:space="preserve">Директор школы                                                Ю.П. </w:t>
      </w:r>
      <w:proofErr w:type="spellStart"/>
      <w:r w:rsidRPr="00146B3E">
        <w:rPr>
          <w:color w:val="auto"/>
        </w:rPr>
        <w:t>Ялова</w:t>
      </w:r>
      <w:proofErr w:type="spellEnd"/>
    </w:p>
    <w:p w:rsidR="00E039B1" w:rsidRDefault="00E039B1" w:rsidP="00146B3E">
      <w:pPr>
        <w:pStyle w:val="20"/>
        <w:shd w:val="clear" w:color="auto" w:fill="auto"/>
        <w:spacing w:after="0" w:line="504" w:lineRule="exact"/>
        <w:jc w:val="right"/>
        <w:rPr>
          <w:color w:val="auto"/>
        </w:rPr>
      </w:pPr>
    </w:p>
    <w:p w:rsidR="00146B3E" w:rsidRPr="00146B3E" w:rsidRDefault="004F30E6" w:rsidP="00146B3E">
      <w:pPr>
        <w:pStyle w:val="20"/>
        <w:shd w:val="clear" w:color="auto" w:fill="auto"/>
        <w:spacing w:after="0" w:line="504" w:lineRule="exact"/>
        <w:jc w:val="right"/>
        <w:rPr>
          <w:color w:val="auto"/>
        </w:rPr>
      </w:pPr>
      <w:r w:rsidRPr="00146B3E">
        <w:rPr>
          <w:color w:val="auto"/>
        </w:rPr>
        <w:lastRenderedPageBreak/>
        <w:t xml:space="preserve">Приложение № 1 </w:t>
      </w:r>
    </w:p>
    <w:p w:rsidR="00E3562F" w:rsidRPr="00146B3E" w:rsidRDefault="004F30E6" w:rsidP="00146B3E">
      <w:pPr>
        <w:pStyle w:val="20"/>
        <w:shd w:val="clear" w:color="auto" w:fill="auto"/>
        <w:spacing w:after="0" w:line="504" w:lineRule="exact"/>
        <w:jc w:val="right"/>
        <w:rPr>
          <w:color w:val="auto"/>
        </w:rPr>
      </w:pPr>
      <w:r w:rsidRPr="00146B3E">
        <w:rPr>
          <w:color w:val="auto"/>
        </w:rPr>
        <w:t>УТВЕРЖДЕНО</w:t>
      </w:r>
    </w:p>
    <w:p w:rsidR="00E3562F" w:rsidRPr="00146B3E" w:rsidRDefault="00146B3E" w:rsidP="00146B3E">
      <w:pPr>
        <w:pStyle w:val="20"/>
        <w:shd w:val="clear" w:color="auto" w:fill="auto"/>
        <w:tabs>
          <w:tab w:val="left" w:leader="underscore" w:pos="5764"/>
          <w:tab w:val="left" w:leader="underscore" w:pos="7007"/>
        </w:tabs>
        <w:spacing w:after="157" w:line="326" w:lineRule="exact"/>
        <w:ind w:left="4900"/>
        <w:jc w:val="right"/>
        <w:rPr>
          <w:color w:val="auto"/>
        </w:rPr>
      </w:pPr>
      <w:r w:rsidRPr="00146B3E">
        <w:rPr>
          <w:color w:val="auto"/>
        </w:rPr>
        <w:t>Д</w:t>
      </w:r>
      <w:r w:rsidR="004F30E6" w:rsidRPr="00146B3E">
        <w:rPr>
          <w:color w:val="auto"/>
        </w:rPr>
        <w:t>иректором</w:t>
      </w:r>
      <w:r w:rsidRPr="00146B3E">
        <w:rPr>
          <w:color w:val="auto"/>
        </w:rPr>
        <w:t xml:space="preserve"> МБОУ </w:t>
      </w:r>
      <w:proofErr w:type="spellStart"/>
      <w:r w:rsidRPr="00146B3E">
        <w:rPr>
          <w:color w:val="auto"/>
        </w:rPr>
        <w:t>Сухореченской</w:t>
      </w:r>
      <w:proofErr w:type="spellEnd"/>
      <w:r w:rsidRPr="00146B3E">
        <w:rPr>
          <w:color w:val="auto"/>
        </w:rPr>
        <w:t xml:space="preserve"> ООШ</w:t>
      </w:r>
      <w:r w:rsidR="00E039B1">
        <w:rPr>
          <w:color w:val="auto"/>
        </w:rPr>
        <w:tab/>
        <w:t xml:space="preserve">                            </w:t>
      </w:r>
      <w:r w:rsidRPr="00146B3E">
        <w:rPr>
          <w:color w:val="auto"/>
        </w:rPr>
        <w:t xml:space="preserve">Ю.П. </w:t>
      </w:r>
      <w:proofErr w:type="spellStart"/>
      <w:r w:rsidRPr="00146B3E">
        <w:rPr>
          <w:color w:val="auto"/>
        </w:rPr>
        <w:t>Ялова</w:t>
      </w:r>
      <w:proofErr w:type="spellEnd"/>
      <w:r w:rsidRPr="00146B3E">
        <w:rPr>
          <w:color w:val="auto"/>
        </w:rPr>
        <w:t xml:space="preserve"> </w:t>
      </w:r>
    </w:p>
    <w:p w:rsidR="00E3562F" w:rsidRPr="00146B3E" w:rsidRDefault="00146B3E" w:rsidP="00146B3E">
      <w:pPr>
        <w:pStyle w:val="20"/>
        <w:shd w:val="clear" w:color="auto" w:fill="auto"/>
        <w:spacing w:after="90" w:line="280" w:lineRule="exact"/>
        <w:ind w:left="4900"/>
        <w:jc w:val="right"/>
        <w:rPr>
          <w:color w:val="auto"/>
        </w:rPr>
      </w:pPr>
      <w:r w:rsidRPr="00146B3E">
        <w:rPr>
          <w:color w:val="auto"/>
        </w:rPr>
        <w:t>Приказ №</w:t>
      </w:r>
      <w:r w:rsidR="00E039B1">
        <w:rPr>
          <w:color w:val="auto"/>
        </w:rPr>
        <w:t xml:space="preserve"> 44</w:t>
      </w:r>
      <w:r w:rsidRPr="00146B3E">
        <w:rPr>
          <w:color w:val="auto"/>
        </w:rPr>
        <w:t xml:space="preserve"> </w:t>
      </w:r>
      <w:r w:rsidR="004F30E6" w:rsidRPr="00146B3E">
        <w:rPr>
          <w:color w:val="auto"/>
        </w:rPr>
        <w:t>от</w:t>
      </w:r>
      <w:r w:rsidR="00E039B1">
        <w:rPr>
          <w:color w:val="auto"/>
        </w:rPr>
        <w:t xml:space="preserve"> 02.06.</w:t>
      </w:r>
      <w:r w:rsidRPr="00146B3E">
        <w:rPr>
          <w:color w:val="auto"/>
        </w:rPr>
        <w:t xml:space="preserve">  </w:t>
      </w:r>
      <w:r w:rsidR="004F30E6" w:rsidRPr="00146B3E">
        <w:rPr>
          <w:color w:val="auto"/>
        </w:rPr>
        <w:t>2022 г.</w:t>
      </w:r>
    </w:p>
    <w:p w:rsidR="00146B3E" w:rsidRPr="00146B3E" w:rsidRDefault="004F30E6">
      <w:pPr>
        <w:pStyle w:val="30"/>
        <w:shd w:val="clear" w:color="auto" w:fill="auto"/>
        <w:spacing w:before="0" w:after="424" w:line="370" w:lineRule="exact"/>
        <w:ind w:right="60"/>
        <w:rPr>
          <w:color w:val="auto"/>
        </w:rPr>
      </w:pPr>
      <w:r w:rsidRPr="00146B3E">
        <w:rPr>
          <w:color w:val="auto"/>
        </w:rPr>
        <w:t>План по минимизации коррупционных рисков в</w:t>
      </w:r>
      <w:r w:rsidR="00146B3E" w:rsidRPr="00146B3E">
        <w:rPr>
          <w:color w:val="auto"/>
        </w:rPr>
        <w:t xml:space="preserve"> Муниципальном  бюджетном  общеобразовательном  учреждении Сухореченская основная общеобразовательная школа Илекского района Оренбургской области на 2022 год</w:t>
      </w:r>
      <w:r w:rsidRPr="00146B3E">
        <w:rPr>
          <w:color w:val="auto"/>
        </w:rPr>
        <w:br/>
      </w:r>
    </w:p>
    <w:p w:rsidR="00E3562F" w:rsidRPr="00146B3E" w:rsidRDefault="004F30E6">
      <w:pPr>
        <w:pStyle w:val="20"/>
        <w:shd w:val="clear" w:color="auto" w:fill="auto"/>
        <w:spacing w:after="0" w:line="365" w:lineRule="exact"/>
        <w:ind w:firstLine="660"/>
        <w:jc w:val="both"/>
        <w:rPr>
          <w:color w:val="auto"/>
        </w:rPr>
      </w:pPr>
      <w:r w:rsidRPr="00146B3E">
        <w:rPr>
          <w:color w:val="auto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146B3E" w:rsidRPr="00146B3E">
        <w:rPr>
          <w:color w:val="auto"/>
        </w:rPr>
        <w:t xml:space="preserve">Муниципального  бюджетного  общеобразовательного  учреждения </w:t>
      </w:r>
      <w:r w:rsidR="00146B3E" w:rsidRPr="00146B3E">
        <w:rPr>
          <w:bCs/>
          <w:color w:val="auto"/>
        </w:rPr>
        <w:t>Сухореченская основная общеобразовательная школа Илекского района Оренбургской области,</w:t>
      </w:r>
      <w:r w:rsidR="00146B3E" w:rsidRPr="00146B3E">
        <w:rPr>
          <w:color w:val="auto"/>
        </w:rPr>
        <w:t xml:space="preserve"> </w:t>
      </w:r>
      <w:r w:rsidRPr="00146B3E">
        <w:rPr>
          <w:color w:val="auto"/>
        </w:rPr>
        <w:t xml:space="preserve">при реализации которых наиболее высока вероятность совершения работниками школы коррупционных </w:t>
      </w:r>
      <w:proofErr w:type="gramStart"/>
      <w:r w:rsidRPr="00146B3E">
        <w:rPr>
          <w:color w:val="auto"/>
        </w:rPr>
        <w:t>правонарушений</w:t>
      </w:r>
      <w:proofErr w:type="gramEnd"/>
      <w:r w:rsidRPr="00146B3E">
        <w:rPr>
          <w:color w:val="auto"/>
        </w:rPr>
        <w:t xml:space="preserve"> как в целях получения личной выгоды, так и в целях получения выгоды школы.</w:t>
      </w:r>
    </w:p>
    <w:p w:rsidR="00E3562F" w:rsidRPr="00146B3E" w:rsidRDefault="004F30E6">
      <w:pPr>
        <w:pStyle w:val="20"/>
        <w:shd w:val="clear" w:color="auto" w:fill="auto"/>
        <w:spacing w:after="347" w:line="365" w:lineRule="exact"/>
        <w:ind w:firstLine="660"/>
        <w:jc w:val="both"/>
        <w:rPr>
          <w:color w:val="auto"/>
        </w:rPr>
      </w:pPr>
      <w:r w:rsidRPr="00146B3E">
        <w:rPr>
          <w:color w:val="auto"/>
        </w:rPr>
        <w:t xml:space="preserve">На основании оценки коррупционных рисков можно составить перечень коррупционно </w:t>
      </w:r>
      <w:r w:rsidR="00146B3E">
        <w:rPr>
          <w:color w:val="auto"/>
        </w:rPr>
        <w:t xml:space="preserve">- </w:t>
      </w:r>
      <w:bookmarkStart w:id="0" w:name="_GoBack"/>
      <w:bookmarkEnd w:id="0"/>
      <w:r w:rsidRPr="00146B3E">
        <w:rPr>
          <w:color w:val="auto"/>
        </w:rPr>
        <w:t>опасных функций и разработать комплекс мер по устранению или минимизации коррупционных рисков.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560"/>
      </w:tblGrid>
      <w:tr w:rsidR="00146B3E" w:rsidRPr="00146B3E" w:rsidTr="00146B3E">
        <w:trPr>
          <w:trHeight w:hRule="exact" w:val="98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280" w:lineRule="exact"/>
              <w:rPr>
                <w:color w:val="auto"/>
              </w:rPr>
            </w:pPr>
            <w:r w:rsidRPr="00146B3E">
              <w:rPr>
                <w:rStyle w:val="21"/>
                <w:color w:val="auto"/>
              </w:rPr>
              <w:lastRenderedPageBreak/>
              <w:t>Коррупционные риски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317" w:lineRule="exact"/>
              <w:rPr>
                <w:color w:val="auto"/>
              </w:rPr>
            </w:pPr>
            <w:r w:rsidRPr="00146B3E">
              <w:rPr>
                <w:rStyle w:val="21"/>
                <w:color w:val="auto"/>
              </w:rPr>
              <w:t>Комплекс мер по устранению или минимизации коррупционных рисков</w:t>
            </w:r>
          </w:p>
        </w:tc>
      </w:tr>
      <w:tr w:rsidR="00146B3E" w:rsidRPr="00146B3E" w:rsidTr="00146B3E">
        <w:trPr>
          <w:trHeight w:hRule="exact" w:val="193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Контроль приема, перевода и </w:t>
            </w:r>
            <w:proofErr w:type="gramStart"/>
            <w:r w:rsidRPr="00146B3E">
              <w:rPr>
                <w:rStyle w:val="22"/>
                <w:color w:val="auto"/>
              </w:rPr>
              <w:t>отчисления</w:t>
            </w:r>
            <w:proofErr w:type="gramEnd"/>
            <w:r w:rsidRPr="00146B3E">
              <w:rPr>
                <w:rStyle w:val="22"/>
                <w:color w:val="auto"/>
              </w:rPr>
              <w:t xml:space="preserve"> обучающихся в соответствии с нормативными документами; проведения государственной (итоговой) аттестации выпускников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обеспечение открытой информации о наполняемости классов;</w:t>
            </w:r>
          </w:p>
          <w:p w:rsidR="00E3562F" w:rsidRPr="00146B3E" w:rsidRDefault="004F30E6">
            <w:pPr>
              <w:pStyle w:val="20"/>
              <w:framePr w:w="92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размещение приказов на официальном сайте.</w:t>
            </w:r>
          </w:p>
        </w:tc>
      </w:tr>
      <w:tr w:rsidR="00146B3E" w:rsidRPr="00146B3E" w:rsidTr="00146B3E">
        <w:trPr>
          <w:trHeight w:hRule="exact" w:val="256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Организация систематического </w:t>
            </w:r>
            <w:proofErr w:type="gramStart"/>
            <w:r w:rsidRPr="00146B3E">
              <w:rPr>
                <w:rStyle w:val="22"/>
                <w:color w:val="auto"/>
              </w:rPr>
              <w:t>контроля за</w:t>
            </w:r>
            <w:proofErr w:type="gramEnd"/>
            <w:r w:rsidRPr="00146B3E">
              <w:rPr>
                <w:rStyle w:val="22"/>
                <w:color w:val="auto"/>
              </w:rPr>
              <w:t xml:space="preserve"> получением, учетом, заполнением и порядком выдачи документов государственного образца об образовании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назначение </w:t>
            </w:r>
            <w:proofErr w:type="gramStart"/>
            <w:r w:rsidRPr="00146B3E">
              <w:rPr>
                <w:rStyle w:val="22"/>
                <w:color w:val="auto"/>
              </w:rPr>
              <w:t>ответственного</w:t>
            </w:r>
            <w:proofErr w:type="gramEnd"/>
            <w:r w:rsidRPr="00146B3E">
              <w:rPr>
                <w:rStyle w:val="22"/>
                <w:color w:val="auto"/>
              </w:rPr>
              <w:t xml:space="preserve"> за заполнение аттестатов об основном общем, среднем общем образовании;</w:t>
            </w:r>
          </w:p>
          <w:p w:rsidR="00E3562F" w:rsidRPr="00146B3E" w:rsidRDefault="004F30E6">
            <w:pPr>
              <w:pStyle w:val="20"/>
              <w:framePr w:w="92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создание комиссий по проверке данных, вносимых в аттестат;</w:t>
            </w:r>
          </w:p>
          <w:p w:rsidR="00E3562F" w:rsidRPr="00146B3E" w:rsidRDefault="004F30E6">
            <w:pPr>
              <w:pStyle w:val="20"/>
              <w:framePr w:w="92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создание комиссии по списанию бланков строгой отчетности.</w:t>
            </w:r>
          </w:p>
        </w:tc>
      </w:tr>
      <w:tr w:rsidR="00146B3E" w:rsidRPr="00146B3E" w:rsidTr="00146B3E">
        <w:trPr>
          <w:trHeight w:hRule="exact" w:val="131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Контроль организации приема пожертвований от граждан и организаций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публичный отчет образовательного учреждения с включением вопросов по коррупции.</w:t>
            </w:r>
          </w:p>
        </w:tc>
      </w:tr>
    </w:tbl>
    <w:p w:rsidR="00E3562F" w:rsidRPr="00146B3E" w:rsidRDefault="00E3562F">
      <w:pPr>
        <w:framePr w:w="9230" w:wrap="notBeside" w:vAnchor="text" w:hAnchor="text" w:xAlign="center" w:y="1"/>
        <w:rPr>
          <w:color w:val="auto"/>
          <w:sz w:val="2"/>
          <w:szCs w:val="2"/>
        </w:rPr>
      </w:pPr>
    </w:p>
    <w:p w:rsidR="00E3562F" w:rsidRPr="00146B3E" w:rsidRDefault="00E3562F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6"/>
        <w:gridCol w:w="4536"/>
      </w:tblGrid>
      <w:tr w:rsidR="00146B3E" w:rsidRPr="00146B3E">
        <w:trPr>
          <w:trHeight w:hRule="exact" w:val="1637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26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lastRenderedPageBreak/>
              <w:t>Осуществление контроля</w:t>
            </w:r>
          </w:p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26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финансово-хозяйственной</w:t>
            </w:r>
          </w:p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26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ревизионный контроль со стороны учредителя;</w:t>
            </w:r>
          </w:p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-создание комиссии по закупкам в рамках требований законодательства.</w:t>
            </w:r>
          </w:p>
        </w:tc>
      </w:tr>
      <w:tr w:rsidR="00146B3E" w:rsidRPr="00146B3E">
        <w:trPr>
          <w:trHeight w:hRule="exact" w:val="162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Использование средств на оплату труда в соответствии с Положением об оплате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создание комиссии учреждения по распределению стимулирующего фонда работникам учреждения;</w:t>
            </w:r>
          </w:p>
          <w:p w:rsidR="00E3562F" w:rsidRPr="00146B3E" w:rsidRDefault="004F30E6">
            <w:pPr>
              <w:pStyle w:val="20"/>
              <w:framePr w:w="92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согласование с профсоюзным комитетом.</w:t>
            </w:r>
          </w:p>
        </w:tc>
      </w:tr>
      <w:tr w:rsidR="00146B3E" w:rsidRPr="00146B3E">
        <w:trPr>
          <w:trHeight w:hRule="exact" w:val="160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2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Проведение аттестации педагогических работников.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- организация работы по </w:t>
            </w:r>
            <w:proofErr w:type="gramStart"/>
            <w:r w:rsidRPr="00146B3E">
              <w:rPr>
                <w:rStyle w:val="22"/>
                <w:color w:val="auto"/>
              </w:rPr>
              <w:t>контролю за</w:t>
            </w:r>
            <w:proofErr w:type="gramEnd"/>
            <w:r w:rsidRPr="00146B3E">
              <w:rPr>
                <w:rStyle w:val="22"/>
                <w:color w:val="auto"/>
              </w:rPr>
              <w:t xml:space="preserve"> деятельностью должностных лиц с участием представителей педагогических работников и представителей учредителя.</w:t>
            </w:r>
          </w:p>
        </w:tc>
      </w:tr>
      <w:tr w:rsidR="00146B3E" w:rsidRPr="00146B3E">
        <w:trPr>
          <w:trHeight w:hRule="exact" w:val="135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46B3E">
              <w:rPr>
                <w:rStyle w:val="22"/>
                <w:color w:val="auto"/>
              </w:rPr>
              <w:t>дств с р</w:t>
            </w:r>
            <w:proofErr w:type="gramEnd"/>
            <w:r w:rsidRPr="00146B3E">
              <w:rPr>
                <w:rStyle w:val="22"/>
                <w:color w:val="auto"/>
              </w:rPr>
              <w:t>одителей обучающихся.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26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проведения анкетирования среди родителей.</w:t>
            </w:r>
          </w:p>
        </w:tc>
      </w:tr>
      <w:tr w:rsidR="00146B3E" w:rsidRPr="00146B3E">
        <w:trPr>
          <w:trHeight w:hRule="exact" w:val="154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Предоставление сведений о доходах, имуществе и обязательствах имущественного характера директором.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ежегодно предоставление сведений о доходах, имуществе и обязательствах имущественного характера лицами, определенными перечнем должностей.</w:t>
            </w:r>
          </w:p>
        </w:tc>
      </w:tr>
      <w:tr w:rsidR="00146B3E" w:rsidRPr="00146B3E">
        <w:trPr>
          <w:trHeight w:hRule="exact" w:val="225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Работа с обращениями родителей (законных представителей); прием родителей (законных представителей); проверка письменных обращений, подготовка ответов на обращение.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проведение мониторинга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</w:tr>
      <w:tr w:rsidR="00146B3E" w:rsidRPr="00146B3E">
        <w:trPr>
          <w:trHeight w:hRule="exact" w:val="260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проведение тематических классных часов; Проведение родительских собраний «Правовая ответственность несовершеннолетних».</w:t>
            </w:r>
          </w:p>
        </w:tc>
      </w:tr>
      <w:tr w:rsidR="00146B3E" w:rsidRPr="00146B3E">
        <w:trPr>
          <w:trHeight w:hRule="exact" w:val="159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Информирование общественности через СМИ о проводимых мероприятиях </w:t>
            </w:r>
            <w:proofErr w:type="gramStart"/>
            <w:r w:rsidRPr="00146B3E">
              <w:rPr>
                <w:rStyle w:val="22"/>
                <w:color w:val="auto"/>
              </w:rPr>
              <w:t>по</w:t>
            </w:r>
            <w:proofErr w:type="gramEnd"/>
          </w:p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антикоррупционному образованию, просвещению и пропаганде.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- наличие рубрики на сайте учреждения, поддерживание её в актуальном режиме.</w:t>
            </w:r>
          </w:p>
        </w:tc>
      </w:tr>
    </w:tbl>
    <w:p w:rsidR="00E3562F" w:rsidRPr="00146B3E" w:rsidRDefault="00E3562F">
      <w:pPr>
        <w:framePr w:w="9202" w:wrap="notBeside" w:vAnchor="text" w:hAnchor="text" w:xAlign="center" w:y="1"/>
        <w:rPr>
          <w:color w:val="auto"/>
          <w:sz w:val="2"/>
          <w:szCs w:val="2"/>
        </w:rPr>
      </w:pPr>
    </w:p>
    <w:p w:rsidR="00E3562F" w:rsidRPr="00146B3E" w:rsidRDefault="00E3562F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4546"/>
      </w:tblGrid>
      <w:tr w:rsidR="00146B3E" w:rsidRPr="00146B3E">
        <w:trPr>
          <w:trHeight w:hRule="exact" w:val="16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lastRenderedPageBreak/>
              <w:t>Расписание и режим работы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- составление расписания и режима работы в соответствии с нормами </w:t>
            </w:r>
            <w:proofErr w:type="spellStart"/>
            <w:r w:rsidRPr="00146B3E">
              <w:rPr>
                <w:rStyle w:val="22"/>
                <w:color w:val="auto"/>
              </w:rPr>
              <w:t>СанПин</w:t>
            </w:r>
            <w:proofErr w:type="spellEnd"/>
            <w:r w:rsidRPr="00146B3E">
              <w:rPr>
                <w:rStyle w:val="22"/>
                <w:color w:val="auto"/>
              </w:rPr>
              <w:t xml:space="preserve"> и в интересах оптимального использования рабочего времени.</w:t>
            </w:r>
          </w:p>
        </w:tc>
      </w:tr>
      <w:tr w:rsidR="00146B3E" w:rsidRPr="00146B3E">
        <w:trPr>
          <w:trHeight w:hRule="exact" w:val="193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2F" w:rsidRPr="00146B3E" w:rsidRDefault="004F30E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 w:rsidP="00146B3E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- организация работы по </w:t>
            </w:r>
            <w:proofErr w:type="gramStart"/>
            <w:r w:rsidRPr="00146B3E">
              <w:rPr>
                <w:rStyle w:val="22"/>
                <w:color w:val="auto"/>
              </w:rPr>
              <w:t>контролю за</w:t>
            </w:r>
            <w:proofErr w:type="gramEnd"/>
            <w:r w:rsidRPr="00146B3E">
              <w:rPr>
                <w:rStyle w:val="22"/>
                <w:color w:val="auto"/>
              </w:rPr>
              <w:t xml:space="preserve"> деятельностью должностного лица, ответственного за размещения заказов по закупкам товаров, работ, услуг для нужд </w:t>
            </w:r>
            <w:r w:rsidR="00146B3E">
              <w:rPr>
                <w:rStyle w:val="22"/>
                <w:color w:val="auto"/>
              </w:rPr>
              <w:t xml:space="preserve"> МБОУ Сухореченской ООШ Илекского района Оренбургской области </w:t>
            </w:r>
          </w:p>
        </w:tc>
      </w:tr>
      <w:tr w:rsidR="00146B3E" w:rsidRPr="00146B3E">
        <w:trPr>
          <w:trHeight w:hRule="exact" w:val="9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 xml:space="preserve">Анализ </w:t>
            </w:r>
            <w:proofErr w:type="gramStart"/>
            <w:r w:rsidRPr="00146B3E">
              <w:rPr>
                <w:rStyle w:val="22"/>
                <w:color w:val="auto"/>
              </w:rPr>
              <w:t>исполнения плана мероприятий противодействия коррупции учреждения</w:t>
            </w:r>
            <w:proofErr w:type="gramEnd"/>
            <w:r w:rsidRPr="00146B3E">
              <w:rPr>
                <w:rStyle w:val="22"/>
                <w:color w:val="auto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2F" w:rsidRPr="00146B3E" w:rsidRDefault="004F30E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color w:val="auto"/>
              </w:rPr>
            </w:pPr>
            <w:r w:rsidRPr="00146B3E">
              <w:rPr>
                <w:rStyle w:val="22"/>
                <w:color w:val="auto"/>
              </w:rPr>
              <w:t>Обсуждение вопросов антикоррупционной политики на заседании педагогического совета.</w:t>
            </w:r>
          </w:p>
        </w:tc>
      </w:tr>
    </w:tbl>
    <w:p w:rsidR="00E3562F" w:rsidRPr="00146B3E" w:rsidRDefault="00E3562F">
      <w:pPr>
        <w:framePr w:w="9221" w:wrap="notBeside" w:vAnchor="text" w:hAnchor="text" w:xAlign="center" w:y="1"/>
        <w:rPr>
          <w:color w:val="auto"/>
          <w:sz w:val="2"/>
          <w:szCs w:val="2"/>
        </w:rPr>
      </w:pPr>
    </w:p>
    <w:p w:rsidR="00E3562F" w:rsidRPr="00146B3E" w:rsidRDefault="00E3562F">
      <w:pPr>
        <w:rPr>
          <w:color w:val="auto"/>
          <w:sz w:val="2"/>
          <w:szCs w:val="2"/>
        </w:rPr>
      </w:pPr>
    </w:p>
    <w:p w:rsidR="00E3562F" w:rsidRPr="00146B3E" w:rsidRDefault="004F30E6">
      <w:pPr>
        <w:pStyle w:val="20"/>
        <w:shd w:val="clear" w:color="auto" w:fill="auto"/>
        <w:spacing w:before="404" w:after="120" w:line="341" w:lineRule="exact"/>
        <w:ind w:firstLine="740"/>
        <w:jc w:val="both"/>
        <w:rPr>
          <w:color w:val="auto"/>
        </w:rPr>
      </w:pPr>
      <w:r w:rsidRPr="00146B3E">
        <w:rPr>
          <w:color w:val="auto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E3562F" w:rsidRPr="00146B3E" w:rsidRDefault="004F30E6">
      <w:pPr>
        <w:pStyle w:val="20"/>
        <w:numPr>
          <w:ilvl w:val="0"/>
          <w:numId w:val="5"/>
        </w:numPr>
        <w:shd w:val="clear" w:color="auto" w:fill="auto"/>
        <w:tabs>
          <w:tab w:val="left" w:pos="960"/>
        </w:tabs>
        <w:spacing w:after="124" w:line="341" w:lineRule="exact"/>
        <w:ind w:firstLine="740"/>
        <w:jc w:val="both"/>
        <w:rPr>
          <w:color w:val="auto"/>
        </w:rPr>
      </w:pPr>
      <w:proofErr w:type="gramStart"/>
      <w:r w:rsidRPr="00146B3E">
        <w:rPr>
          <w:color w:val="auto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  <w:proofErr w:type="gramEnd"/>
    </w:p>
    <w:p w:rsidR="00E3562F" w:rsidRPr="00146B3E" w:rsidRDefault="004F30E6">
      <w:pPr>
        <w:pStyle w:val="20"/>
        <w:numPr>
          <w:ilvl w:val="0"/>
          <w:numId w:val="5"/>
        </w:numPr>
        <w:shd w:val="clear" w:color="auto" w:fill="auto"/>
        <w:tabs>
          <w:tab w:val="left" w:pos="960"/>
        </w:tabs>
        <w:spacing w:after="112" w:line="336" w:lineRule="exact"/>
        <w:ind w:firstLine="740"/>
        <w:jc w:val="both"/>
        <w:rPr>
          <w:color w:val="auto"/>
        </w:rPr>
      </w:pPr>
      <w:r w:rsidRPr="00146B3E">
        <w:rPr>
          <w:color w:val="auto"/>
        </w:rPr>
        <w:t>использование средств видеонаблюдения и аудиозаписи в местах приёма граждан и представителей организаций;</w:t>
      </w:r>
    </w:p>
    <w:p w:rsidR="00E3562F" w:rsidRPr="00146B3E" w:rsidRDefault="004F30E6">
      <w:pPr>
        <w:pStyle w:val="20"/>
        <w:shd w:val="clear" w:color="auto" w:fill="auto"/>
        <w:spacing w:after="0" w:line="346" w:lineRule="exact"/>
        <w:ind w:firstLine="740"/>
        <w:jc w:val="both"/>
        <w:rPr>
          <w:color w:val="auto"/>
        </w:rPr>
      </w:pPr>
      <w:r w:rsidRPr="00146B3E">
        <w:rPr>
          <w:color w:val="auto"/>
        </w:rPr>
        <w:t>Проведение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sectPr w:rsidR="00E3562F" w:rsidRPr="00146B3E" w:rsidSect="00341E43">
      <w:pgSz w:w="11900" w:h="16840"/>
      <w:pgMar w:top="1126" w:right="832" w:bottom="1356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6E" w:rsidRDefault="003D006E">
      <w:r>
        <w:separator/>
      </w:r>
    </w:p>
  </w:endnote>
  <w:endnote w:type="continuationSeparator" w:id="0">
    <w:p w:rsidR="003D006E" w:rsidRDefault="003D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6E" w:rsidRDefault="003D006E"/>
  </w:footnote>
  <w:footnote w:type="continuationSeparator" w:id="0">
    <w:p w:rsidR="003D006E" w:rsidRDefault="003D00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E77"/>
    <w:multiLevelType w:val="multilevel"/>
    <w:tmpl w:val="94144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E4260"/>
    <w:multiLevelType w:val="multilevel"/>
    <w:tmpl w:val="58369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67A24"/>
    <w:multiLevelType w:val="multilevel"/>
    <w:tmpl w:val="1AD26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759FF"/>
    <w:multiLevelType w:val="multilevel"/>
    <w:tmpl w:val="B3624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E4E72"/>
    <w:multiLevelType w:val="multilevel"/>
    <w:tmpl w:val="85768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562F"/>
    <w:rsid w:val="00146B3E"/>
    <w:rsid w:val="00341E43"/>
    <w:rsid w:val="003D006E"/>
    <w:rsid w:val="004F30E6"/>
    <w:rsid w:val="00E039B1"/>
    <w:rsid w:val="00E3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E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1E4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341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4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4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41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341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4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41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1E4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41E4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6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6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j0mtmLfjuN1Z82tq1nRDipFsx52t46DHKs4y1eWTdXY=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j4TzKO0v+u/jwLuCvxOYP9/tN3S6jp82SsxENXnu7oNZbnSh02rsqkVbWxhGKpdZ
YIQVZ7lArli2NXIFRJvutA==</SignatureValue>
  <KeyInfo>
    <X509Data>
      <X509Certificate>MIIOGDCCDcWgAwIBAgIQRWtvAO+tAohAVL9bFdJqozAKBggqhQMHAQEDAjCCAYkx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ndCX0J7QoCIwHhcNMjExMTI5MDYzNTQwWhcNMjMwMjI4MDY0NTQwWjCCAmwxLDAq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L3RlbnNvcmNhLTIwMjFfZ29zdDIwMTIuY3J0MCsGA1UdEAQkMCKADzIwMjExMTI5
MDYzNTM5WoEPMjAyMzAyMjgwNjM1MzlaMIIBMwYFKoUDZHAEggEoMIIBJAwrItCa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tdGC0YHRgtCy0LjRjyDihJYg0KHQpC8xMjgtMzg2OCDQvtGCIDIzLjA3LjIwMjAw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BgNVHQ4EFgQU+vJR1QG8PXOMuJ6A4aylctqZY3IwCgYIKoUDBwEBAwIDQQABrXvc
OAASKlVgHpffQRotTRHGYsJzIqjIPzbbKWc5q55QfE9OBqnb+WbATD95VQ1WObqG
qnM5N9+2DtKqWKS6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ASoFSHY3IKD5Ovm0ku/2pGTn1Do=</DigestValue>
      </Reference>
      <Reference URI="/word/endnotes.xml?ContentType=application/vnd.openxmlformats-officedocument.wordprocessingml.endnotes+xml">
        <DigestMethod Algorithm="http://www.w3.org/2000/09/xmldsig#sha1"/>
        <DigestValue>uIxnQLurpX6BZCS7yFnojIOIkLM=</DigestValue>
      </Reference>
      <Reference URI="/word/fontTable.xml?ContentType=application/vnd.openxmlformats-officedocument.wordprocessingml.fontTable+xml">
        <DigestMethod Algorithm="http://www.w3.org/2000/09/xmldsig#sha1"/>
        <DigestValue>kLtCrV8lhKnhA+LQOA2KVOv+GmY=</DigestValue>
      </Reference>
      <Reference URI="/word/footnotes.xml?ContentType=application/vnd.openxmlformats-officedocument.wordprocessingml.footnotes+xml">
        <DigestMethod Algorithm="http://www.w3.org/2000/09/xmldsig#sha1"/>
        <DigestValue>jJf3N1QgaIdVEbrhL7VEEhRhf6c=</DigestValue>
      </Reference>
      <Reference URI="/word/media/image1.png?ContentType=image/png">
        <DigestMethod Algorithm="http://www.w3.org/2000/09/xmldsig#sha1"/>
        <DigestValue>WA9BRsmPkmp8GzF2coR4+pNQ9QI=</DigestValue>
      </Reference>
      <Reference URI="/word/numbering.xml?ContentType=application/vnd.openxmlformats-officedocument.wordprocessingml.numbering+xml">
        <DigestMethod Algorithm="http://www.w3.org/2000/09/xmldsig#sha1"/>
        <DigestValue>IHykwLqgIykwzkmC0Eisamuzpwo=</DigestValue>
      </Reference>
      <Reference URI="/word/settings.xml?ContentType=application/vnd.openxmlformats-officedocument.wordprocessingml.settings+xml">
        <DigestMethod Algorithm="http://www.w3.org/2000/09/xmldsig#sha1"/>
        <DigestValue>Q2DzczzI39iBgbJmYQX/9axqWCk=</DigestValue>
      </Reference>
      <Reference URI="/word/styles.xml?ContentType=application/vnd.openxmlformats-officedocument.wordprocessingml.styles+xml">
        <DigestMethod Algorithm="http://www.w3.org/2000/09/xmldsig#sha1"/>
        <DigestValue>pPx0JtUifv9LuEjoRcbNWIqw3Tw=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2022-06-14T10:35:22Z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2022-06-14T10:35:00Z</dcterms:created>
  <dcterms:modified xsi:type="dcterms:W3CDTF">2022-06-14T10:35:00Z</dcterms:modified>
</cp:coreProperties>
</file>